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F2F9A" w14:textId="7559FA16" w:rsidR="0041526F" w:rsidRDefault="00995C21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2A01A26C" wp14:editId="1BC0D24B">
            <wp:extent cx="1554480" cy="1287780"/>
            <wp:effectExtent l="0" t="0" r="7620" b="7620"/>
            <wp:docPr id="1034" name="Рисунок 1">
              <a:extLst xmlns:a="http://schemas.openxmlformats.org/drawingml/2006/main">
                <a:ext uri="{FF2B5EF4-FFF2-40B4-BE49-F238E27FC236}">
                  <a16:creationId xmlns:a16="http://schemas.microsoft.com/office/drawing/2014/main" id="{55045D1E-70CB-4410-9B4F-EE56BC0980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Рисунок 1">
                      <a:extLst>
                        <a:ext uri="{FF2B5EF4-FFF2-40B4-BE49-F238E27FC236}">
                          <a16:creationId xmlns:a16="http://schemas.microsoft.com/office/drawing/2014/main" id="{55045D1E-70CB-4410-9B4F-EE56BC09804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="00FD7F23">
        <w:rPr>
          <w:noProof/>
        </w:rPr>
        <w:t xml:space="preserve">                                                 </w:t>
      </w:r>
      <w:r w:rsidR="006F2521">
        <w:rPr>
          <w:noProof/>
        </w:rPr>
        <w:t xml:space="preserve">            </w:t>
      </w:r>
      <w:bookmarkStart w:id="0" w:name="_GoBack"/>
      <w:bookmarkEnd w:id="0"/>
      <w:r w:rsidR="00FD7F23">
        <w:rPr>
          <w:noProof/>
        </w:rPr>
        <w:t xml:space="preserve">                        </w:t>
      </w:r>
      <w:r w:rsidR="00FD7F23">
        <w:rPr>
          <w:noProof/>
        </w:rPr>
        <w:drawing>
          <wp:inline distT="0" distB="0" distL="0" distR="0" wp14:anchorId="748EDC7B" wp14:editId="60ABD0E7">
            <wp:extent cx="1257300" cy="1257300"/>
            <wp:effectExtent l="0" t="0" r="0" b="0"/>
            <wp:docPr id="1" name="Рисунок 1" descr="https://sun9-29.userapi.com/impf/mQC-U37VdRwmOm8TLfguWM0Wy8_hfAvpf9htQA/W-j5UYQ6C3g.jpg?size=1000x1000&amp;quality=96&amp;sign=43f3c177b265a54034d375d8447ea3f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9.userapi.com/impf/mQC-U37VdRwmOm8TLfguWM0Wy8_hfAvpf9htQA/W-j5UYQ6C3g.jpg?size=1000x1000&amp;quality=96&amp;sign=43f3c177b265a54034d375d8447ea3f7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C8402" w14:textId="74510270" w:rsidR="00596E5D" w:rsidRDefault="00596E5D">
      <w:pPr>
        <w:rPr>
          <w:sz w:val="28"/>
          <w:szCs w:val="28"/>
        </w:rPr>
      </w:pPr>
    </w:p>
    <w:p w14:paraId="62D767FD" w14:textId="7CBD44ED" w:rsidR="00596E5D" w:rsidRDefault="00596E5D">
      <w:pPr>
        <w:rPr>
          <w:sz w:val="28"/>
          <w:szCs w:val="28"/>
        </w:rPr>
      </w:pPr>
    </w:p>
    <w:p w14:paraId="040A2725" w14:textId="148C716A" w:rsidR="00596E5D" w:rsidRDefault="00596E5D">
      <w:pPr>
        <w:rPr>
          <w:sz w:val="28"/>
          <w:szCs w:val="28"/>
        </w:rPr>
      </w:pPr>
    </w:p>
    <w:p w14:paraId="43538CD7" w14:textId="774EF150" w:rsidR="00596E5D" w:rsidRDefault="00596E5D">
      <w:pPr>
        <w:rPr>
          <w:sz w:val="28"/>
          <w:szCs w:val="28"/>
        </w:rPr>
      </w:pPr>
    </w:p>
    <w:p w14:paraId="2A8C88C5" w14:textId="6C67A709" w:rsidR="00596E5D" w:rsidRDefault="00596E5D">
      <w:pPr>
        <w:rPr>
          <w:sz w:val="28"/>
          <w:szCs w:val="28"/>
        </w:rPr>
      </w:pPr>
    </w:p>
    <w:p w14:paraId="5F7FEA52" w14:textId="3B2BE94E" w:rsidR="00596E5D" w:rsidRDefault="001652A0" w:rsidP="001652A0">
      <w:pPr>
        <w:jc w:val="center"/>
        <w:rPr>
          <w:rFonts w:ascii="Times New Roman" w:hAnsi="Times New Roman" w:cs="Times New Roman"/>
          <w:sz w:val="72"/>
          <w:szCs w:val="72"/>
        </w:rPr>
      </w:pPr>
      <w:r w:rsidRPr="001B15DE">
        <w:rPr>
          <w:rFonts w:ascii="Times New Roman" w:hAnsi="Times New Roman" w:cs="Times New Roman"/>
          <w:sz w:val="72"/>
          <w:szCs w:val="72"/>
        </w:rPr>
        <w:t>ОПИСАНИЕ КОМПЕТЕНЦИИ</w:t>
      </w:r>
    </w:p>
    <w:p w14:paraId="0BD6FABE" w14:textId="61CD67E5" w:rsidR="001B15DE" w:rsidRDefault="001652A0" w:rsidP="001652A0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«АВТОМАТИЗАЦИЯ </w:t>
      </w:r>
      <w:r>
        <w:rPr>
          <w:rFonts w:ascii="Times New Roman" w:hAnsi="Times New Roman" w:cs="Times New Roman"/>
          <w:sz w:val="72"/>
          <w:szCs w:val="72"/>
        </w:rPr>
        <w:br/>
        <w:t>БИЗНЕС-ПРОЦЕССОВ ОРГАНИЗАЦИЙ»</w:t>
      </w:r>
    </w:p>
    <w:p w14:paraId="35D46E6C" w14:textId="319D073E" w:rsidR="001B15DE" w:rsidRDefault="001B15DE" w:rsidP="006F2521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02B9F7A" w14:textId="5491EFE0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DAC3538" w14:textId="1D87A28E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773DB21" w14:textId="77777777" w:rsidR="006F2521" w:rsidRDefault="006F2521" w:rsidP="006F2521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22D0585E" w14:textId="77777777" w:rsidR="001B15DE" w:rsidRDefault="001B15DE" w:rsidP="00596E5D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BBB3F90" w14:textId="692FC01B" w:rsidR="001B15DE" w:rsidRPr="009C4B59" w:rsidRDefault="001B15DE" w:rsidP="001652A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4B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Наименование компетенции</w:t>
      </w:r>
      <w:r w:rsidRPr="009C4B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1652A0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CE3ECA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Автоматизация бизнес-процессов организаций</w:t>
      </w:r>
      <w:r w:rsidR="001652A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14:paraId="0147F601" w14:textId="05096D7A" w:rsidR="00532AD0" w:rsidRPr="009C4B59" w:rsidRDefault="00532AD0" w:rsidP="009C4B5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4B59">
        <w:rPr>
          <w:rFonts w:ascii="Times New Roman" w:eastAsia="Calibri" w:hAnsi="Times New Roman" w:cs="Times New Roman"/>
          <w:b/>
          <w:bCs/>
          <w:sz w:val="28"/>
          <w:szCs w:val="28"/>
        </w:rPr>
        <w:t>Формат участия в соревновании</w:t>
      </w:r>
      <w:r w:rsidRPr="009C4B59">
        <w:rPr>
          <w:rFonts w:ascii="Times New Roman" w:eastAsia="Calibri" w:hAnsi="Times New Roman" w:cs="Times New Roman"/>
          <w:sz w:val="28"/>
          <w:szCs w:val="28"/>
        </w:rPr>
        <w:t xml:space="preserve">: индивидуальный </w:t>
      </w:r>
    </w:p>
    <w:p w14:paraId="18036350" w14:textId="77777777" w:rsidR="009C4B59" w:rsidRDefault="009C4B59" w:rsidP="009C4B59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4B32E86" w14:textId="107C9F99" w:rsidR="00425FBC" w:rsidRPr="00425FBC" w:rsidRDefault="00425FBC" w:rsidP="009C4B5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5FBC">
        <w:rPr>
          <w:rFonts w:ascii="Times New Roman" w:eastAsia="Calibri" w:hAnsi="Times New Roman" w:cs="Times New Roman"/>
          <w:b/>
          <w:bCs/>
          <w:sz w:val="28"/>
          <w:szCs w:val="28"/>
        </w:rPr>
        <w:t>Описание компетенции</w:t>
      </w:r>
      <w:r w:rsidRPr="00425FB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1213F9F" w14:textId="6ABB3C74" w:rsidR="00CE3ECA" w:rsidRDefault="00CE3ECA" w:rsidP="00C67D85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E3EC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Развитие информационных технологий крайне важно для повышения эффективности российских предприятий и экономики страны в целом, поскольку информационные системы являются неотъемлемой частью системы управления предприятий и организаций любых форм собственности. </w:t>
      </w:r>
    </w:p>
    <w:p w14:paraId="36FD5759" w14:textId="784D9A78" w:rsidR="004278C0" w:rsidRDefault="00C67D85" w:rsidP="00C67D85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>Компетенция «Автоматизация бизнес-процессов организаций» охватывает</w:t>
      </w:r>
      <w:r w:rsidRPr="00C67D85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профессиональную деятельность специалистов, вовлеченных в создание и эксплуатацию информационных систем, автоматизирующих задачи организационного управления и бизнес-процессы в организациях различных форм собственности. </w:t>
      </w:r>
      <w:r w:rsidR="004278C0" w:rsidRPr="004278C0">
        <w:rPr>
          <w:rFonts w:ascii="Times New Roman" w:eastAsia="Calibri" w:hAnsi="Times New Roman" w:cs="Times New Roman"/>
          <w:i/>
          <w:iCs/>
          <w:sz w:val="28"/>
          <w:szCs w:val="28"/>
        </w:rPr>
        <w:t>Основная цель деятельности специалистов</w:t>
      </w:r>
      <w:r w:rsidR="004278C0">
        <w:rPr>
          <w:rFonts w:ascii="Times New Roman" w:eastAsia="Calibri" w:hAnsi="Times New Roman" w:cs="Times New Roman"/>
          <w:i/>
          <w:iCs/>
          <w:sz w:val="28"/>
          <w:szCs w:val="28"/>
        </w:rPr>
        <w:t>: с</w:t>
      </w:r>
      <w:r w:rsidR="004278C0" w:rsidRPr="004278C0">
        <w:rPr>
          <w:rFonts w:ascii="Times New Roman" w:eastAsia="Calibri" w:hAnsi="Times New Roman" w:cs="Times New Roman"/>
          <w:i/>
          <w:iCs/>
          <w:sz w:val="28"/>
          <w:szCs w:val="28"/>
        </w:rPr>
        <w:t>оздание (модификация) и сопровождение информационных систем (далее – ИС), автоматизирующих задачи организационного управления и бизнес-процессы в организациях различных форм собственности.</w:t>
      </w:r>
    </w:p>
    <w:p w14:paraId="077FA6AA" w14:textId="2D5B8C9C" w:rsidR="00532AD0" w:rsidRPr="00A130B3" w:rsidRDefault="00C67D85" w:rsidP="004278C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67D85">
        <w:rPr>
          <w:rFonts w:ascii="Times New Roman" w:eastAsia="Calibri" w:hAnsi="Times New Roman" w:cs="Times New Roman"/>
          <w:i/>
          <w:iCs/>
          <w:sz w:val="28"/>
          <w:szCs w:val="28"/>
        </w:rPr>
        <w:t>Практика многих лет показывает, что для профессионального создания и эксплуатации таких систем необходимы специалисты достаточно широкого профиля, владеющие обширным спектром современных информационных технологий, навыками проектирования, программирования и сопровождения систем, пониманием предметной области автоматизируемых бизнес-процессов и задач организационного управления (учета, анализа, планирования, контроля, реализации и т.д.), а также методами и технологиями проектного управления ведением работ.</w:t>
      </w:r>
      <w:r w:rsidR="004278C0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67D85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При этом в современных условиях информационные системы редко разрабатываются «с нуля» - они или модифицируются на основе ранее используемых систем, или чаще формируются путем установки и адаптации промышленных тиражных решений, выпускаемых специализированными поставщиками. </w:t>
      </w:r>
      <w:r w:rsidR="00CE3ECA" w:rsidRPr="00CE3ECA">
        <w:rPr>
          <w:rFonts w:ascii="Times New Roman" w:eastAsia="Calibri" w:hAnsi="Times New Roman" w:cs="Times New Roman"/>
          <w:i/>
          <w:iCs/>
          <w:sz w:val="28"/>
          <w:szCs w:val="28"/>
        </w:rPr>
        <w:tab/>
      </w:r>
    </w:p>
    <w:p w14:paraId="6EC53217" w14:textId="77777777" w:rsidR="001509C4" w:rsidRDefault="004278C0" w:rsidP="00C67D85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4278C0">
        <w:rPr>
          <w:rFonts w:ascii="Times New Roman" w:eastAsia="Calibri" w:hAnsi="Times New Roman" w:cs="Times New Roman"/>
          <w:i/>
          <w:iCs/>
          <w:sz w:val="28"/>
          <w:szCs w:val="28"/>
        </w:rPr>
        <w:t>Объект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>ами</w:t>
      </w:r>
      <w:r w:rsidRPr="004278C0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и средства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>ми</w:t>
      </w:r>
      <w:r w:rsidRPr="004278C0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профессиональной деятельности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являются </w:t>
      </w:r>
      <w:r w:rsidRPr="004278C0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программы и программные компоненты бизнес-приложений; языки и системы программирования бизнес-приложений; задания на модификацию, оптимизацию и развитие бизнес-приложений, инструментальные средства для </w:t>
      </w:r>
      <w:r w:rsidR="001509C4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проектирования, </w:t>
      </w:r>
      <w:r w:rsidRPr="004278C0">
        <w:rPr>
          <w:rFonts w:ascii="Times New Roman" w:eastAsia="Calibri" w:hAnsi="Times New Roman" w:cs="Times New Roman"/>
          <w:i/>
          <w:iCs/>
          <w:sz w:val="28"/>
          <w:szCs w:val="28"/>
        </w:rPr>
        <w:t>документирования, описания, анализа и моделирования информационных и коммуникационных процессов в информационных системах; инструментальные средства управления проектами; стандарты и методы организации управления, учета и отчетности на предприятиях; стандарты и методы информационного взаимодействия систем.</w:t>
      </w:r>
    </w:p>
    <w:p w14:paraId="25465760" w14:textId="07EB73C6" w:rsidR="00C67D85" w:rsidRPr="00CE3ECA" w:rsidRDefault="00C67D85" w:rsidP="00C67D85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E3ECA">
        <w:rPr>
          <w:rFonts w:ascii="Times New Roman" w:eastAsia="Calibri" w:hAnsi="Times New Roman" w:cs="Times New Roman"/>
          <w:i/>
          <w:iCs/>
          <w:sz w:val="28"/>
          <w:szCs w:val="28"/>
        </w:rPr>
        <w:lastRenderedPageBreak/>
        <w:t xml:space="preserve">Деятельность в области автоматизации бизнес-процессов предприятий и организаций охватывает приблизительно треть всех рабочих мест в сфере информационных технологий страны. В этой области работают как специалисты ИТ-департаментов, так и специализированные компании, которые занимаются разработкой, внедрением и поддержкой информационных систем для учета и управления. Специалисты по автоматизации бизнес-процессов работают в малом, среднем и крупной бизнесе, в государственных организациях. Данное направление подготовки востребовано практически во всех регионах страны. </w:t>
      </w:r>
    </w:p>
    <w:p w14:paraId="2CC14F62" w14:textId="77777777" w:rsidR="001509C4" w:rsidRPr="00425FBC" w:rsidRDefault="001509C4" w:rsidP="001509C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3917BC8" w14:textId="2D42F153" w:rsidR="00425FBC" w:rsidRPr="00425FBC" w:rsidRDefault="009C4B59" w:rsidP="009C4B59">
      <w:pPr>
        <w:keepNext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bookmarkStart w:id="1" w:name="_Toc123113308"/>
      <w:r w:rsidRPr="00425FBC">
        <w:rPr>
          <w:rFonts w:ascii="Times New Roman" w:eastAsia="Times New Roman" w:hAnsi="Times New Roman" w:cs="Times New Roman"/>
          <w:b/>
          <w:sz w:val="28"/>
          <w:szCs w:val="28"/>
        </w:rPr>
        <w:t>Нормативные правовые акты</w:t>
      </w:r>
      <w:bookmarkEnd w:id="1"/>
    </w:p>
    <w:p w14:paraId="5C890B20" w14:textId="77777777" w:rsidR="009C4B59" w:rsidRDefault="009C4B59" w:rsidP="009C4B5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D3642C" w14:textId="77777777" w:rsidR="00CD4D8F" w:rsidRPr="00412A66" w:rsidRDefault="00CD4D8F" w:rsidP="00410524">
      <w:pPr>
        <w:pStyle w:val="a3"/>
        <w:numPr>
          <w:ilvl w:val="0"/>
          <w:numId w:val="2"/>
        </w:numPr>
        <w:spacing w:after="0" w:line="240" w:lineRule="auto"/>
        <w:ind w:left="774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412A66">
        <w:rPr>
          <w:rFonts w:ascii="Times New Roman" w:hAnsi="Times New Roman"/>
          <w:b/>
          <w:sz w:val="28"/>
          <w:szCs w:val="28"/>
        </w:rPr>
        <w:t>ФГОС СПО:</w:t>
      </w:r>
    </w:p>
    <w:p w14:paraId="433B23A0" w14:textId="77777777" w:rsidR="00667C6D" w:rsidRPr="00667C6D" w:rsidRDefault="00CD4D8F" w:rsidP="00353CA8">
      <w:pPr>
        <w:pStyle w:val="a3"/>
        <w:numPr>
          <w:ilvl w:val="0"/>
          <w:numId w:val="8"/>
        </w:numPr>
        <w:spacing w:after="0" w:line="240" w:lineRule="auto"/>
        <w:ind w:left="77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CD4D8F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09.02.03 «Программирование в компьютерных системах», Приказ Министерства образования и науки РФ от </w:t>
      </w:r>
      <w:proofErr w:type="gramStart"/>
      <w:r w:rsidRPr="00CD4D8F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28.07.2014  №</w:t>
      </w:r>
      <w:proofErr w:type="gramEnd"/>
      <w:r w:rsidRPr="00CD4D8F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804 (ред. от 21.10.2019);</w:t>
      </w:r>
    </w:p>
    <w:p w14:paraId="34BEDCB8" w14:textId="61E90394" w:rsidR="00CD4D8F" w:rsidRPr="00CD4D8F" w:rsidRDefault="00CD4D8F" w:rsidP="00353CA8">
      <w:pPr>
        <w:pStyle w:val="a3"/>
        <w:numPr>
          <w:ilvl w:val="0"/>
          <w:numId w:val="8"/>
        </w:numPr>
        <w:spacing w:after="0" w:line="240" w:lineRule="auto"/>
        <w:ind w:left="77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CD4D8F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09.02.04 «Информационные системы (по отраслям)», Приказ Министерства образования и науки РФ от 14.05.2014 № 525</w:t>
      </w:r>
      <w:r w:rsidRPr="00CD4D8F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;</w:t>
      </w:r>
    </w:p>
    <w:p w14:paraId="173D5803" w14:textId="77777777" w:rsidR="00CD4D8F" w:rsidRPr="00CD4D8F" w:rsidRDefault="00CD4D8F" w:rsidP="003E2E54">
      <w:pPr>
        <w:pStyle w:val="a3"/>
        <w:numPr>
          <w:ilvl w:val="0"/>
          <w:numId w:val="8"/>
        </w:numPr>
        <w:spacing w:after="0"/>
        <w:ind w:left="774"/>
        <w:jc w:val="both"/>
        <w:rPr>
          <w:rFonts w:ascii="Times New Roman" w:hAnsi="Times New Roman"/>
          <w:i/>
          <w:sz w:val="28"/>
          <w:szCs w:val="28"/>
        </w:rPr>
      </w:pPr>
      <w:r w:rsidRPr="00CD4D8F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09.02.05 «Прикладная информатика (по отраслям)», Приказ Министерства образования и науки РФ от 13.08.2014 № 1001</w:t>
      </w:r>
      <w:r w:rsidRPr="00CD4D8F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;</w:t>
      </w:r>
    </w:p>
    <w:p w14:paraId="5F017729" w14:textId="25285478" w:rsidR="00CD4D8F" w:rsidRPr="00CD4D8F" w:rsidRDefault="00CD4D8F" w:rsidP="003E2E54">
      <w:pPr>
        <w:pStyle w:val="a3"/>
        <w:numPr>
          <w:ilvl w:val="0"/>
          <w:numId w:val="8"/>
        </w:numPr>
        <w:spacing w:after="0"/>
        <w:ind w:left="774"/>
        <w:jc w:val="both"/>
        <w:rPr>
          <w:rFonts w:ascii="Times New Roman" w:hAnsi="Times New Roman"/>
          <w:i/>
          <w:sz w:val="28"/>
          <w:szCs w:val="28"/>
        </w:rPr>
      </w:pPr>
      <w:r w:rsidRPr="00CD4D8F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09.02.07 «Информационные системы и программирование», Приказ Министерства образования и науки РФ от 09.12.2016 № 1547</w:t>
      </w:r>
      <w:r w:rsidRPr="00CD4D8F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. </w:t>
      </w:r>
    </w:p>
    <w:p w14:paraId="05196E2E" w14:textId="5F5DFD9C" w:rsidR="00532AD0" w:rsidRPr="00425FBC" w:rsidRDefault="00532AD0" w:rsidP="001509C4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i/>
          <w:sz w:val="28"/>
          <w:szCs w:val="28"/>
          <w:vertAlign w:val="subscript"/>
        </w:rPr>
      </w:pPr>
    </w:p>
    <w:p w14:paraId="0C3BCCDF" w14:textId="77777777" w:rsidR="00CD4D8F" w:rsidRPr="00412A66" w:rsidRDefault="00425FBC" w:rsidP="00202C13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12A66">
        <w:rPr>
          <w:rFonts w:ascii="Times New Roman" w:eastAsia="Calibri" w:hAnsi="Times New Roman" w:cs="Times New Roman"/>
          <w:b/>
          <w:sz w:val="28"/>
          <w:szCs w:val="28"/>
        </w:rPr>
        <w:t>Профессиональный стандарт</w:t>
      </w:r>
      <w:r w:rsidR="00CD4D8F" w:rsidRPr="00412A66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7AACD908" w14:textId="77777777" w:rsidR="00CD4D8F" w:rsidRPr="00CD4D8F" w:rsidRDefault="00CD4D8F" w:rsidP="00AD66E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</w:rPr>
      </w:pPr>
      <w:r w:rsidRPr="00CD4D8F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06.015 </w:t>
      </w:r>
      <w:r w:rsidR="001509C4" w:rsidRPr="00CD4D8F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«</w:t>
      </w:r>
      <w:r w:rsidR="001509C4" w:rsidRPr="00CD4D8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Специалист по информационным системам» (утв. приказом Министерства труда и социальной защиты Российской Федера</w:t>
      </w:r>
      <w:r w:rsidR="00A16918" w:rsidRPr="00CD4D8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ции от 18 ноября 2014 г. №896н)</w:t>
      </w:r>
      <w:r w:rsidRPr="00CD4D8F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;</w:t>
      </w:r>
    </w:p>
    <w:p w14:paraId="628BD1A8" w14:textId="13D55865" w:rsidR="00CD4D8F" w:rsidRPr="00CD4D8F" w:rsidRDefault="00CD4D8F" w:rsidP="00AD66E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</w:rPr>
      </w:pPr>
      <w:r w:rsidRPr="00CD4D8F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06.001</w:t>
      </w:r>
      <w:r w:rsidR="001509C4" w:rsidRPr="00CD4D8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«Программист» (утв. приказом Министерства труда и социальной защиты Российской Федерации от 20 июля 2022 г. N 424н)</w:t>
      </w:r>
      <w:r w:rsidRPr="00CD4D8F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; </w:t>
      </w:r>
    </w:p>
    <w:p w14:paraId="052DB1FA" w14:textId="77777777" w:rsidR="00CD4D8F" w:rsidRPr="00CD4D8F" w:rsidRDefault="00A16918" w:rsidP="00CD4D8F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CD4D8F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06.004 Специалист по тестированию</w:t>
      </w:r>
      <w:r w:rsidRPr="00CD4D8F">
        <w:rPr>
          <w:rFonts w:ascii="Times New Roman" w:hAnsi="Times New Roman"/>
          <w:i/>
          <w:sz w:val="28"/>
          <w:szCs w:val="28"/>
        </w:rPr>
        <w:t xml:space="preserve"> в области информационных технологий, Утвержден Приказом Минтруда России №531н от 02.09.2021</w:t>
      </w:r>
      <w:r w:rsidR="00CD4D8F" w:rsidRPr="00CD4D8F">
        <w:rPr>
          <w:rFonts w:ascii="Times New Roman" w:hAnsi="Times New Roman"/>
          <w:i/>
          <w:sz w:val="28"/>
          <w:szCs w:val="28"/>
        </w:rPr>
        <w:t>;</w:t>
      </w:r>
    </w:p>
    <w:p w14:paraId="42DF885F" w14:textId="77777777" w:rsidR="00CD4D8F" w:rsidRPr="00CD4D8F" w:rsidRDefault="00A16918" w:rsidP="00CD4D8F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CD4D8F">
        <w:rPr>
          <w:rFonts w:ascii="Times New Roman" w:hAnsi="Times New Roman"/>
          <w:i/>
          <w:sz w:val="28"/>
          <w:szCs w:val="28"/>
        </w:rPr>
        <w:t>06.012 Менеджер продуктов в области информационных технологий, Утвержден Приказом Минтруда России №636н от 16.09.2021</w:t>
      </w:r>
      <w:r w:rsidR="00CD4D8F" w:rsidRPr="00CD4D8F">
        <w:rPr>
          <w:rFonts w:ascii="Times New Roman" w:hAnsi="Times New Roman"/>
          <w:i/>
          <w:sz w:val="28"/>
          <w:szCs w:val="28"/>
        </w:rPr>
        <w:t>;</w:t>
      </w:r>
    </w:p>
    <w:p w14:paraId="5AB6A134" w14:textId="77777777" w:rsidR="00CD4D8F" w:rsidRPr="00CD4D8F" w:rsidRDefault="00A16918" w:rsidP="00CD4D8F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CD4D8F">
        <w:rPr>
          <w:rFonts w:ascii="Times New Roman" w:hAnsi="Times New Roman"/>
          <w:i/>
          <w:sz w:val="28"/>
          <w:szCs w:val="28"/>
        </w:rPr>
        <w:t>06.014 Менеджер по информационным технологиям, Утвержден Приказом Минтруда России №588н от 30.09.2021</w:t>
      </w:r>
      <w:r w:rsidR="00CD4D8F" w:rsidRPr="00CD4D8F">
        <w:rPr>
          <w:rFonts w:ascii="Times New Roman" w:hAnsi="Times New Roman"/>
          <w:i/>
          <w:sz w:val="28"/>
          <w:szCs w:val="28"/>
        </w:rPr>
        <w:t>;</w:t>
      </w:r>
    </w:p>
    <w:p w14:paraId="54C64343" w14:textId="58EC6D79" w:rsidR="00A16918" w:rsidRDefault="00A16918" w:rsidP="00CD4D8F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CD4D8F">
        <w:rPr>
          <w:rFonts w:ascii="Times New Roman" w:hAnsi="Times New Roman"/>
          <w:i/>
          <w:sz w:val="28"/>
          <w:szCs w:val="28"/>
        </w:rPr>
        <w:t>06.022 «Системный аналитик», Утвержден приказом Министерства труда и социальной защиты РФ 28.10.2014 № 809н"</w:t>
      </w:r>
      <w:r w:rsidR="00CD4D8F" w:rsidRPr="00CD4D8F">
        <w:rPr>
          <w:rFonts w:ascii="Times New Roman" w:hAnsi="Times New Roman"/>
          <w:i/>
          <w:sz w:val="28"/>
          <w:szCs w:val="28"/>
        </w:rPr>
        <w:t>.</w:t>
      </w:r>
    </w:p>
    <w:p w14:paraId="0130AD01" w14:textId="65CBCA4D" w:rsidR="00E86BA7" w:rsidRDefault="00E86BA7" w:rsidP="00E86BA7">
      <w:pPr>
        <w:pStyle w:val="a3"/>
        <w:spacing w:after="0"/>
        <w:ind w:left="1070"/>
        <w:jc w:val="both"/>
        <w:rPr>
          <w:rFonts w:ascii="Times New Roman" w:hAnsi="Times New Roman"/>
          <w:i/>
          <w:sz w:val="28"/>
          <w:szCs w:val="28"/>
        </w:rPr>
      </w:pPr>
    </w:p>
    <w:p w14:paraId="542B29F6" w14:textId="77777777" w:rsidR="00E86BA7" w:rsidRDefault="00E86BA7" w:rsidP="00E86BA7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ЕКС:</w:t>
      </w:r>
    </w:p>
    <w:p w14:paraId="16F5A799" w14:textId="77777777" w:rsidR="00E86BA7" w:rsidRDefault="00E86BA7" w:rsidP="00E86BA7">
      <w:pPr>
        <w:numPr>
          <w:ilvl w:val="2"/>
          <w:numId w:val="10"/>
        </w:num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Техник-программист, Единый квалификационный справочник должностей руководителей, специалистов и других служащих (ЕКС), 2019, утвержден Постановлением Минтруда РФ от 21.08.1998 N 37 (редакция от 15.05.2013);</w:t>
      </w:r>
    </w:p>
    <w:p w14:paraId="692B5B44" w14:textId="77777777" w:rsidR="00E86BA7" w:rsidRDefault="00E86BA7" w:rsidP="00E86BA7">
      <w:pPr>
        <w:numPr>
          <w:ilvl w:val="2"/>
          <w:numId w:val="10"/>
        </w:num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Инженер-программист, Единый квалификационный справочник должностей руководителей, специалистов и других служащих (ЕКС), 2019, утвержден Постановлением Минтруда РФ от 21.08.1998 N 37 (редакция от 15.05.2013).</w:t>
      </w:r>
    </w:p>
    <w:p w14:paraId="60917EC0" w14:textId="77777777" w:rsidR="00E86BA7" w:rsidRDefault="00E86BA7" w:rsidP="00E86BA7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98AFEF" w14:textId="7EFFEC6E" w:rsidR="009E03D9" w:rsidRPr="009E03D9" w:rsidRDefault="009E03D9" w:rsidP="009E03D9">
      <w:pPr>
        <w:pStyle w:val="a3"/>
        <w:numPr>
          <w:ilvl w:val="0"/>
          <w:numId w:val="20"/>
        </w:numPr>
        <w:spacing w:after="0"/>
        <w:ind w:left="709"/>
        <w:jc w:val="both"/>
        <w:rPr>
          <w:rFonts w:ascii="Times New Roman" w:hAnsi="Times New Roman"/>
          <w:b/>
          <w:bCs/>
          <w:sz w:val="28"/>
          <w:szCs w:val="28"/>
          <w:vertAlign w:val="subscript"/>
        </w:rPr>
      </w:pPr>
      <w:r>
        <w:rPr>
          <w:rFonts w:ascii="Times New Roman" w:hAnsi="Times New Roman"/>
          <w:b/>
          <w:bCs/>
          <w:sz w:val="28"/>
          <w:szCs w:val="28"/>
        </w:rPr>
        <w:t>Отраслевые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/</w:t>
      </w:r>
      <w:r>
        <w:rPr>
          <w:rFonts w:ascii="Times New Roman" w:hAnsi="Times New Roman"/>
          <w:b/>
          <w:bCs/>
          <w:sz w:val="28"/>
          <w:szCs w:val="28"/>
        </w:rPr>
        <w:t>корпоративные стандарты:</w:t>
      </w:r>
    </w:p>
    <w:p w14:paraId="5FAD683B" w14:textId="77777777" w:rsidR="009E03D9" w:rsidRPr="00412A66" w:rsidRDefault="009E03D9" w:rsidP="00A45EDF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Система </w:t>
      </w:r>
      <w:r w:rsidRPr="00412A66">
        <w:rPr>
          <w:rFonts w:ascii="Times New Roman" w:hAnsi="Times New Roman"/>
          <w:i/>
          <w:sz w:val="28"/>
          <w:szCs w:val="28"/>
        </w:rPr>
        <w:t>стандартов и методик разработки конфигураций для платформы «1С Предприятия 8»;</w:t>
      </w:r>
    </w:p>
    <w:p w14:paraId="1A84815E" w14:textId="77777777" w:rsidR="009E03D9" w:rsidRPr="00412A66" w:rsidRDefault="009E03D9" w:rsidP="00A45EDF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  <w:r w:rsidRPr="00412A66">
        <w:rPr>
          <w:rFonts w:ascii="Times New Roman" w:hAnsi="Times New Roman"/>
          <w:i/>
          <w:sz w:val="28"/>
          <w:szCs w:val="28"/>
        </w:rPr>
        <w:t>Соглашения о написании кода (Руководство по программированию для используемых языков программирования).</w:t>
      </w:r>
    </w:p>
    <w:p w14:paraId="52CE9F1B" w14:textId="77777777" w:rsidR="009E03D9" w:rsidRPr="00A45EDF" w:rsidRDefault="009E03D9" w:rsidP="00A45EDF">
      <w:pPr>
        <w:pStyle w:val="a3"/>
        <w:spacing w:after="0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D5D68AB" w14:textId="52A0581E" w:rsidR="00A45EDF" w:rsidRPr="00A45EDF" w:rsidRDefault="00A45EDF" w:rsidP="00E86BA7">
      <w:pPr>
        <w:pStyle w:val="a3"/>
        <w:numPr>
          <w:ilvl w:val="0"/>
          <w:numId w:val="20"/>
        </w:numPr>
        <w:spacing w:after="0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A45EDF">
        <w:rPr>
          <w:rFonts w:ascii="Times New Roman" w:hAnsi="Times New Roman"/>
          <w:b/>
          <w:bCs/>
          <w:sz w:val="28"/>
          <w:szCs w:val="28"/>
        </w:rPr>
        <w:t>Квалификационные характеристики (</w:t>
      </w:r>
      <w:proofErr w:type="spellStart"/>
      <w:r w:rsidRPr="00A45EDF">
        <w:rPr>
          <w:rFonts w:ascii="Times New Roman" w:hAnsi="Times New Roman"/>
          <w:b/>
          <w:bCs/>
          <w:sz w:val="28"/>
          <w:szCs w:val="28"/>
        </w:rPr>
        <w:t>профессиограмма</w:t>
      </w:r>
      <w:proofErr w:type="spellEnd"/>
      <w:r w:rsidRPr="00A45EDF">
        <w:rPr>
          <w:rFonts w:ascii="Times New Roman" w:hAnsi="Times New Roman"/>
          <w:b/>
          <w:bCs/>
          <w:sz w:val="28"/>
          <w:szCs w:val="28"/>
        </w:rPr>
        <w:t>)</w:t>
      </w:r>
    </w:p>
    <w:p w14:paraId="43D5611B" w14:textId="5680B354" w:rsidR="00A45EDF" w:rsidRPr="00A45EDF" w:rsidRDefault="00A45EDF" w:rsidP="00A45EDF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A45EDF">
        <w:rPr>
          <w:rFonts w:ascii="Times New Roman" w:hAnsi="Times New Roman"/>
          <w:i/>
          <w:sz w:val="28"/>
          <w:szCs w:val="28"/>
        </w:rPr>
        <w:t>Со</w:t>
      </w:r>
      <w:r>
        <w:rPr>
          <w:rFonts w:ascii="Times New Roman" w:hAnsi="Times New Roman"/>
          <w:i/>
          <w:sz w:val="28"/>
          <w:szCs w:val="28"/>
        </w:rPr>
        <w:t>д</w:t>
      </w:r>
      <w:r w:rsidRPr="00A45EDF">
        <w:rPr>
          <w:rFonts w:ascii="Times New Roman" w:hAnsi="Times New Roman"/>
          <w:i/>
          <w:sz w:val="28"/>
          <w:szCs w:val="28"/>
        </w:rPr>
        <w:t>ержание труда</w:t>
      </w:r>
      <w:r>
        <w:rPr>
          <w:rFonts w:ascii="Times New Roman" w:hAnsi="Times New Roman"/>
          <w:i/>
          <w:sz w:val="28"/>
          <w:szCs w:val="28"/>
        </w:rPr>
        <w:t>: формирует задачу на автоматизацию бизнес-процессов организаций на основании предоставленных данных, исследования предметной области и обследования объекта ав</w:t>
      </w:r>
      <w:r w:rsidR="00FA6994">
        <w:rPr>
          <w:rFonts w:ascii="Times New Roman" w:hAnsi="Times New Roman"/>
          <w:i/>
          <w:sz w:val="28"/>
          <w:szCs w:val="28"/>
        </w:rPr>
        <w:t>томатизации; разрабатывает (</w:t>
      </w:r>
      <w:proofErr w:type="spellStart"/>
      <w:r w:rsidR="00FA6994">
        <w:rPr>
          <w:rFonts w:ascii="Times New Roman" w:hAnsi="Times New Roman"/>
          <w:i/>
          <w:sz w:val="28"/>
          <w:szCs w:val="28"/>
        </w:rPr>
        <w:t>кастомизирует</w:t>
      </w:r>
      <w:proofErr w:type="spellEnd"/>
      <w:r w:rsidR="00FA6994">
        <w:rPr>
          <w:rFonts w:ascii="Times New Roman" w:hAnsi="Times New Roman"/>
          <w:i/>
          <w:sz w:val="28"/>
          <w:szCs w:val="28"/>
        </w:rPr>
        <w:t xml:space="preserve">, модернизирует) функционал системы автоматизации; обеспечивает процесс внедрения и сопровождения. </w:t>
      </w:r>
    </w:p>
    <w:p w14:paraId="360CC534" w14:textId="6A963111" w:rsidR="00A45EDF" w:rsidRPr="00A45EDF" w:rsidRDefault="00FA6994" w:rsidP="00A45EDF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Должен знать: методы и приемы анализа информации, нормы и методы моделирования бизнес-процессов и проектирования информационных систем; типовые решения для автоматизации, среды разработки (технологические платформы).</w:t>
      </w:r>
    </w:p>
    <w:p w14:paraId="091B4CAE" w14:textId="72B7E770" w:rsidR="00A45EDF" w:rsidRDefault="00FA6994" w:rsidP="00A45EDF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Профессионально важные качества: склонность к работе с информацией, развитые логические способности, способность к длительной концентрации внимания, хороший уровень развития памяти, развитые математические способности, склонность к творческой работе, умение работать самостоятельно и в команде, аккуратность, внимательность. </w:t>
      </w:r>
    </w:p>
    <w:p w14:paraId="1436A92E" w14:textId="4A154B74" w:rsidR="00FA6994" w:rsidRDefault="00FA6994" w:rsidP="00A45EDF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Медицинские противопоказания: нарушения зрения (сильная степень миопии), заболевания нервной системы, расстройства внимания.</w:t>
      </w:r>
    </w:p>
    <w:p w14:paraId="2DFC8087" w14:textId="4B6B5329" w:rsidR="00FA6994" w:rsidRPr="00A45EDF" w:rsidRDefault="00FA6994" w:rsidP="00A45EDF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Базовое образование: среднее профессиональное или высшее образование.</w:t>
      </w:r>
    </w:p>
    <w:p w14:paraId="50E62F8C" w14:textId="77777777" w:rsidR="00A45EDF" w:rsidRPr="00A45EDF" w:rsidRDefault="00A45EDF" w:rsidP="00A45EDF">
      <w:pPr>
        <w:spacing w:after="0"/>
        <w:jc w:val="both"/>
        <w:rPr>
          <w:rFonts w:ascii="Times New Roman" w:hAnsi="Times New Roman"/>
          <w:b/>
          <w:bCs/>
          <w:sz w:val="28"/>
          <w:szCs w:val="28"/>
          <w:vertAlign w:val="subscript"/>
        </w:rPr>
      </w:pPr>
    </w:p>
    <w:p w14:paraId="5F979D08" w14:textId="0BE077B7" w:rsidR="009E03D9" w:rsidRPr="009E03D9" w:rsidRDefault="00E86BA7" w:rsidP="00E86BA7">
      <w:pPr>
        <w:pStyle w:val="a3"/>
        <w:numPr>
          <w:ilvl w:val="0"/>
          <w:numId w:val="20"/>
        </w:numPr>
        <w:spacing w:after="0"/>
        <w:ind w:left="709"/>
        <w:jc w:val="both"/>
        <w:rPr>
          <w:rFonts w:ascii="Times New Roman" w:hAnsi="Times New Roman"/>
          <w:b/>
          <w:bCs/>
          <w:sz w:val="28"/>
          <w:szCs w:val="28"/>
          <w:vertAlign w:val="subscript"/>
        </w:rPr>
      </w:pPr>
      <w:r>
        <w:rPr>
          <w:rFonts w:ascii="Times New Roman" w:hAnsi="Times New Roman"/>
          <w:b/>
          <w:bCs/>
          <w:sz w:val="28"/>
          <w:szCs w:val="28"/>
        </w:rPr>
        <w:t>ГОСТ</w:t>
      </w:r>
      <w:r w:rsidR="009E03D9">
        <w:rPr>
          <w:rFonts w:ascii="Times New Roman" w:hAnsi="Times New Roman"/>
          <w:b/>
          <w:bCs/>
          <w:sz w:val="28"/>
          <w:szCs w:val="28"/>
        </w:rPr>
        <w:t>:</w:t>
      </w:r>
    </w:p>
    <w:p w14:paraId="67D8A419" w14:textId="77777777" w:rsidR="00E86BA7" w:rsidRDefault="00E86BA7" w:rsidP="00E86BA7">
      <w:pPr>
        <w:numPr>
          <w:ilvl w:val="0"/>
          <w:numId w:val="21"/>
        </w:num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 xml:space="preserve">ГОСТ 19.504-79 МЕЖГОСУДАРСТВЕННЫЙ СТАНДАРТ Единая система программной документации РУКОВОДСТВО ПРОГРАММИСТА Требования к содержанию и оформлению; </w:t>
      </w:r>
    </w:p>
    <w:p w14:paraId="7D1C4EDC" w14:textId="77777777" w:rsidR="00E86BA7" w:rsidRDefault="00E86BA7" w:rsidP="00E86BA7">
      <w:pPr>
        <w:numPr>
          <w:ilvl w:val="0"/>
          <w:numId w:val="21"/>
        </w:num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ГОСТ Р 51904-2002.Программное обеспечение встроенных систем. Общие требования к разработке и документированию;</w:t>
      </w:r>
    </w:p>
    <w:p w14:paraId="420A50D2" w14:textId="77777777" w:rsidR="00E86BA7" w:rsidRDefault="00E86BA7" w:rsidP="00E86BA7">
      <w:pPr>
        <w:numPr>
          <w:ilvl w:val="0"/>
          <w:numId w:val="21"/>
        </w:num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ГОСТ 19.101-77 Единая система программной документации (ЕСПД). Виды программ и программных документов; </w:t>
      </w:r>
    </w:p>
    <w:p w14:paraId="20CB6EB8" w14:textId="77777777" w:rsidR="00E86BA7" w:rsidRDefault="00E86BA7" w:rsidP="00E86BA7">
      <w:pPr>
        <w:numPr>
          <w:ilvl w:val="0"/>
          <w:numId w:val="21"/>
        </w:num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ГОСТ 19.401-78. Текст программы. Требования к содержанию и оформлению; </w:t>
      </w:r>
    </w:p>
    <w:p w14:paraId="376347EF" w14:textId="77777777" w:rsidR="00E86BA7" w:rsidRDefault="00E86BA7" w:rsidP="00E86BA7">
      <w:pPr>
        <w:numPr>
          <w:ilvl w:val="0"/>
          <w:numId w:val="21"/>
        </w:num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ГОСТ Р ИСО/МЭК 90003-2014 Разработка программных продуктов. Руководящие указания по применению ИСО 9001:2008 при разработке программных продуктов; </w:t>
      </w:r>
    </w:p>
    <w:p w14:paraId="76CB736A" w14:textId="77777777" w:rsidR="00E86BA7" w:rsidRDefault="00E86BA7" w:rsidP="00E86BA7">
      <w:pPr>
        <w:numPr>
          <w:ilvl w:val="0"/>
          <w:numId w:val="21"/>
        </w:num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ГОСТ Р ИСО/МЭК 8824-3-2002 Информационная технология (ИТ). Абстрактная синтаксическая нотация версии один (АСН.1). Часть 3. Спецификация ограничения; </w:t>
      </w:r>
    </w:p>
    <w:p w14:paraId="7617904E" w14:textId="77777777" w:rsidR="00E86BA7" w:rsidRDefault="00E86BA7" w:rsidP="00E86BA7">
      <w:pPr>
        <w:numPr>
          <w:ilvl w:val="0"/>
          <w:numId w:val="21"/>
        </w:num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ГОСТ Р 55241.1-2012/ISO/TR 9241-100:2010 Эргономика взаимодействия человек-система. Часть 100. Введение в стандарты, относящиеся к эргономике программных средств; </w:t>
      </w:r>
    </w:p>
    <w:p w14:paraId="010808A2" w14:textId="77777777" w:rsidR="00E86BA7" w:rsidRDefault="00E86BA7" w:rsidP="00E86BA7">
      <w:pPr>
        <w:numPr>
          <w:ilvl w:val="0"/>
          <w:numId w:val="21"/>
        </w:num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ГОСТ Р ИСО/МЭК 9126-93 Информационная технология. Оценка программной продукции. Характеристики качества и руководства по их применению; </w:t>
      </w:r>
    </w:p>
    <w:p w14:paraId="17A6ED75" w14:textId="2FD70BD3" w:rsidR="00412A66" w:rsidRPr="00412A66" w:rsidRDefault="00E86BA7" w:rsidP="008A2713">
      <w:pPr>
        <w:numPr>
          <w:ilvl w:val="0"/>
          <w:numId w:val="21"/>
        </w:num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12A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ГОСТ Р ИСО 9241-161-2016 Эргономика взаимодействия человек-система. Часть 161. Элементы графического пользовательского интерфейса; </w:t>
      </w:r>
    </w:p>
    <w:p w14:paraId="70531179" w14:textId="3B7D1CBE" w:rsidR="00412A66" w:rsidRDefault="00E86BA7" w:rsidP="00412A66">
      <w:pPr>
        <w:pStyle w:val="a3"/>
        <w:numPr>
          <w:ilvl w:val="0"/>
          <w:numId w:val="21"/>
        </w:numPr>
        <w:spacing w:after="0"/>
        <w:ind w:left="1276" w:hanging="425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ГОСТ Р ИСО/МЭК 15910-2002 Информационная технология (ИТ). Процесс создания документации пользователя программного средства</w:t>
      </w:r>
      <w:r w:rsidR="009E03D9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.</w:t>
      </w:r>
      <w:r w:rsidR="00412A66" w:rsidRPr="00412A66">
        <w:rPr>
          <w:rFonts w:ascii="Times New Roman" w:hAnsi="Times New Roman"/>
          <w:i/>
          <w:sz w:val="28"/>
          <w:szCs w:val="28"/>
        </w:rPr>
        <w:t xml:space="preserve"> </w:t>
      </w:r>
    </w:p>
    <w:p w14:paraId="33C3989E" w14:textId="77777777" w:rsidR="00412A66" w:rsidRPr="00412A66" w:rsidRDefault="00412A66" w:rsidP="00412A66">
      <w:pPr>
        <w:pStyle w:val="a3"/>
        <w:spacing w:after="0" w:line="240" w:lineRule="auto"/>
        <w:ind w:left="1276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57F75996" w14:textId="77777777" w:rsidR="00E86BA7" w:rsidRDefault="00E86BA7" w:rsidP="00E86BA7">
      <w:pPr>
        <w:pStyle w:val="a3"/>
        <w:numPr>
          <w:ilvl w:val="0"/>
          <w:numId w:val="20"/>
        </w:numPr>
        <w:spacing w:after="0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СанПин </w:t>
      </w:r>
    </w:p>
    <w:p w14:paraId="4734AD91" w14:textId="77777777" w:rsidR="00E86BA7" w:rsidRDefault="00E86BA7" w:rsidP="00E86BA7">
      <w:pPr>
        <w:numPr>
          <w:ilvl w:val="0"/>
          <w:numId w:val="22"/>
        </w:num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СанПиН 9-131 РБ 2000 "Гигиенические требования к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видеодисплейным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терминалам, электронно-вычислительным машинам и организации работы";</w:t>
      </w:r>
    </w:p>
    <w:p w14:paraId="4AF35C35" w14:textId="77777777" w:rsidR="00E86BA7" w:rsidRDefault="00E86BA7" w:rsidP="00E86BA7">
      <w:pPr>
        <w:numPr>
          <w:ilvl w:val="0"/>
          <w:numId w:val="22"/>
        </w:num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СанПиН 2.2.2/2.4.1340-03 Гигиенические требования к персональным электронно-вычислительным машинам и организации работ;</w:t>
      </w:r>
    </w:p>
    <w:p w14:paraId="0213E004" w14:textId="77777777" w:rsidR="00E86BA7" w:rsidRPr="00CD4D8F" w:rsidRDefault="00E86BA7" w:rsidP="00E86BA7">
      <w:pPr>
        <w:pStyle w:val="a3"/>
        <w:spacing w:after="0"/>
        <w:ind w:left="1070"/>
        <w:jc w:val="both"/>
        <w:rPr>
          <w:rFonts w:ascii="Times New Roman" w:hAnsi="Times New Roman"/>
          <w:i/>
          <w:sz w:val="28"/>
          <w:szCs w:val="28"/>
        </w:rPr>
      </w:pPr>
    </w:p>
    <w:p w14:paraId="343A54E5" w14:textId="77777777" w:rsidR="009C4B59" w:rsidRPr="00425FBC" w:rsidRDefault="009C4B59" w:rsidP="009C4B59">
      <w:pPr>
        <w:keepNext/>
        <w:spacing w:after="0" w:line="276" w:lineRule="auto"/>
        <w:ind w:firstLine="709"/>
        <w:jc w:val="both"/>
        <w:outlineLvl w:val="1"/>
        <w:rPr>
          <w:rFonts w:ascii="Times New Roman" w:eastAsia="Calibri" w:hAnsi="Times New Roman" w:cs="Times New Roman"/>
          <w:i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004"/>
        <w:gridCol w:w="8484"/>
      </w:tblGrid>
      <w:tr w:rsidR="00425FBC" w:rsidRPr="00425FBC" w14:paraId="44AB14DC" w14:textId="77777777" w:rsidTr="00914EA5">
        <w:tc>
          <w:tcPr>
            <w:tcW w:w="529" w:type="pct"/>
            <w:shd w:val="clear" w:color="auto" w:fill="92D050"/>
          </w:tcPr>
          <w:p w14:paraId="50935220" w14:textId="77777777" w:rsidR="00425FBC" w:rsidRPr="00425FBC" w:rsidRDefault="00425FBC" w:rsidP="00425FBC">
            <w:pPr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 w:rsidRPr="00425FBC"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t>№ п/п</w:t>
            </w:r>
          </w:p>
        </w:tc>
        <w:tc>
          <w:tcPr>
            <w:tcW w:w="4471" w:type="pct"/>
            <w:shd w:val="clear" w:color="auto" w:fill="92D050"/>
          </w:tcPr>
          <w:p w14:paraId="3EC27263" w14:textId="173F34F3" w:rsidR="00425FBC" w:rsidRPr="00425FBC" w:rsidRDefault="009F616C" w:rsidP="00425FBC">
            <w:pPr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t>Виды деятельности/трудовые функции</w:t>
            </w:r>
          </w:p>
        </w:tc>
      </w:tr>
      <w:tr w:rsidR="00B341C1" w:rsidRPr="00425FBC" w14:paraId="6CCAFF50" w14:textId="77777777" w:rsidTr="00425FBC">
        <w:tc>
          <w:tcPr>
            <w:tcW w:w="529" w:type="pct"/>
            <w:shd w:val="clear" w:color="auto" w:fill="BFBFBF"/>
          </w:tcPr>
          <w:p w14:paraId="724C0E0A" w14:textId="77777777" w:rsidR="00B341C1" w:rsidRPr="00425FBC" w:rsidRDefault="00B341C1" w:rsidP="00B341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5FB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71" w:type="pct"/>
          </w:tcPr>
          <w:p w14:paraId="6AC398D4" w14:textId="3EFB1035" w:rsidR="00B341C1" w:rsidRPr="00425FBC" w:rsidRDefault="001F2089" w:rsidP="00B341C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Работа с информацией</w:t>
            </w:r>
          </w:p>
        </w:tc>
      </w:tr>
      <w:tr w:rsidR="00B341C1" w:rsidRPr="00425FBC" w14:paraId="3D7E731D" w14:textId="77777777" w:rsidTr="00425FBC">
        <w:tc>
          <w:tcPr>
            <w:tcW w:w="529" w:type="pct"/>
            <w:shd w:val="clear" w:color="auto" w:fill="BFBFBF"/>
          </w:tcPr>
          <w:p w14:paraId="42B19B65" w14:textId="77777777" w:rsidR="00B341C1" w:rsidRPr="00425FBC" w:rsidRDefault="00B341C1" w:rsidP="00B341C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5FB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71" w:type="pct"/>
          </w:tcPr>
          <w:p w14:paraId="32A34AEF" w14:textId="6F221CCE" w:rsidR="00B341C1" w:rsidRPr="001F2089" w:rsidRDefault="001F2089" w:rsidP="00B341C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2089">
              <w:rPr>
                <w:rFonts w:ascii="Times New Roman" w:hAnsi="Times New Roman" w:cs="Times New Roman"/>
                <w:sz w:val="28"/>
                <w:szCs w:val="28"/>
              </w:rPr>
              <w:t>Применение методов и инструментов моделирования и проектировании</w:t>
            </w:r>
          </w:p>
        </w:tc>
      </w:tr>
      <w:tr w:rsidR="00CC3B58" w:rsidRPr="00425FBC" w14:paraId="2181ABDA" w14:textId="77777777" w:rsidTr="00425FBC">
        <w:tc>
          <w:tcPr>
            <w:tcW w:w="529" w:type="pct"/>
            <w:shd w:val="clear" w:color="auto" w:fill="BFBFBF"/>
          </w:tcPr>
          <w:p w14:paraId="760EEBBD" w14:textId="2278E784" w:rsidR="00CC3B58" w:rsidRPr="00425FBC" w:rsidRDefault="00CC3B58" w:rsidP="00CC3B5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471" w:type="pct"/>
          </w:tcPr>
          <w:p w14:paraId="357696BD" w14:textId="729718E9" w:rsidR="00CC3B58" w:rsidRPr="001F2089" w:rsidRDefault="001F2089" w:rsidP="00CC3B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2089">
              <w:rPr>
                <w:rFonts w:ascii="Times New Roman" w:hAnsi="Times New Roman" w:cs="Times New Roman"/>
                <w:sz w:val="28"/>
                <w:szCs w:val="28"/>
              </w:rPr>
              <w:t>Использование промышленных сред разработки для автоматизации бизнес-приложений</w:t>
            </w:r>
          </w:p>
        </w:tc>
      </w:tr>
      <w:tr w:rsidR="00CC3B58" w:rsidRPr="00425FBC" w14:paraId="6B01F5C6" w14:textId="77777777" w:rsidTr="00425FBC">
        <w:tc>
          <w:tcPr>
            <w:tcW w:w="529" w:type="pct"/>
            <w:shd w:val="clear" w:color="auto" w:fill="BFBFBF"/>
          </w:tcPr>
          <w:p w14:paraId="3712F388" w14:textId="1B0A4F2A" w:rsidR="00CC3B58" w:rsidRPr="00425FBC" w:rsidRDefault="00CC3B58" w:rsidP="00CC3B5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71" w:type="pct"/>
          </w:tcPr>
          <w:p w14:paraId="6D1573A2" w14:textId="36FE6698" w:rsidR="00CC3B58" w:rsidRPr="001F2089" w:rsidRDefault="001F2089" w:rsidP="00CC3B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2089">
              <w:rPr>
                <w:rFonts w:ascii="Times New Roman" w:hAnsi="Times New Roman" w:cs="Times New Roman"/>
                <w:sz w:val="28"/>
                <w:szCs w:val="28"/>
              </w:rPr>
              <w:t xml:space="preserve">Применение типовых решений автоматизации </w:t>
            </w:r>
            <w:r w:rsidRPr="001F2089">
              <w:rPr>
                <w:rFonts w:ascii="Times New Roman" w:hAnsi="Times New Roman" w:cs="Times New Roman"/>
                <w:sz w:val="28"/>
                <w:szCs w:val="28"/>
              </w:rPr>
              <w:br/>
              <w:t>бизнес-процессов</w:t>
            </w:r>
          </w:p>
        </w:tc>
      </w:tr>
      <w:tr w:rsidR="001F2089" w:rsidRPr="00425FBC" w14:paraId="29FA3DED" w14:textId="77777777" w:rsidTr="00425FBC">
        <w:tc>
          <w:tcPr>
            <w:tcW w:w="529" w:type="pct"/>
            <w:shd w:val="clear" w:color="auto" w:fill="BFBFBF"/>
          </w:tcPr>
          <w:p w14:paraId="6A68F585" w14:textId="7E719E5B" w:rsidR="001F2089" w:rsidRDefault="001F2089" w:rsidP="00CC3B5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71" w:type="pct"/>
          </w:tcPr>
          <w:p w14:paraId="579FD6A4" w14:textId="302DA11D" w:rsidR="001F2089" w:rsidRPr="001F2089" w:rsidRDefault="001F2089" w:rsidP="00CC3B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2089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 </w:t>
            </w:r>
          </w:p>
        </w:tc>
      </w:tr>
      <w:tr w:rsidR="001F2089" w:rsidRPr="00425FBC" w14:paraId="23827FB7" w14:textId="77777777" w:rsidTr="00425FBC">
        <w:tc>
          <w:tcPr>
            <w:tcW w:w="529" w:type="pct"/>
            <w:shd w:val="clear" w:color="auto" w:fill="BFBFBF"/>
          </w:tcPr>
          <w:p w14:paraId="3A40FA46" w14:textId="28D8CDB2" w:rsidR="001F2089" w:rsidRDefault="001F2089" w:rsidP="00CC3B5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71" w:type="pct"/>
          </w:tcPr>
          <w:p w14:paraId="69CE1EDA" w14:textId="3DF3BBB0" w:rsidR="001F2089" w:rsidRPr="001F2089" w:rsidRDefault="001F2089" w:rsidP="00CC3B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208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коммуникациями  </w:t>
            </w:r>
          </w:p>
        </w:tc>
      </w:tr>
    </w:tbl>
    <w:p w14:paraId="7573A68C" w14:textId="70C93773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2613AE0" w14:textId="171C8635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3C556935" w14:textId="33B1FACF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4DEFA7E5" w14:textId="7E08EE14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37A27911" w14:textId="77777777" w:rsidR="001B15DE" w:rsidRPr="001B15DE" w:rsidRDefault="001B15DE" w:rsidP="00596E5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B15DE" w:rsidRPr="001B15DE" w:rsidSect="004278C0">
      <w:footerReference w:type="default" r:id="rId9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4058FF" w14:textId="77777777" w:rsidR="008A7365" w:rsidRDefault="008A7365" w:rsidP="00A130B3">
      <w:pPr>
        <w:spacing w:after="0" w:line="240" w:lineRule="auto"/>
      </w:pPr>
      <w:r>
        <w:separator/>
      </w:r>
    </w:p>
  </w:endnote>
  <w:endnote w:type="continuationSeparator" w:id="0">
    <w:p w14:paraId="1685F69D" w14:textId="77777777" w:rsidR="008A7365" w:rsidRDefault="008A7365" w:rsidP="00A13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6303619"/>
      <w:docPartObj>
        <w:docPartGallery w:val="Page Numbers (Bottom of Page)"/>
        <w:docPartUnique/>
      </w:docPartObj>
    </w:sdtPr>
    <w:sdtEndPr/>
    <w:sdtContent>
      <w:p w14:paraId="1EC51F36" w14:textId="159B73E1" w:rsidR="00A130B3" w:rsidRDefault="00A130B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6994">
          <w:rPr>
            <w:noProof/>
          </w:rPr>
          <w:t>5</w:t>
        </w:r>
        <w:r>
          <w:fldChar w:fldCharType="end"/>
        </w:r>
      </w:p>
    </w:sdtContent>
  </w:sdt>
  <w:p w14:paraId="368F8AA7" w14:textId="77777777" w:rsidR="00A130B3" w:rsidRDefault="00A130B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5E4957" w14:textId="77777777" w:rsidR="008A7365" w:rsidRDefault="008A7365" w:rsidP="00A130B3">
      <w:pPr>
        <w:spacing w:after="0" w:line="240" w:lineRule="auto"/>
      </w:pPr>
      <w:r>
        <w:separator/>
      </w:r>
    </w:p>
  </w:footnote>
  <w:footnote w:type="continuationSeparator" w:id="0">
    <w:p w14:paraId="40C555E2" w14:textId="77777777" w:rsidR="008A7365" w:rsidRDefault="008A7365" w:rsidP="00A130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A6A4B"/>
    <w:multiLevelType w:val="multilevel"/>
    <w:tmpl w:val="471A06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06F3425B"/>
    <w:multiLevelType w:val="multilevel"/>
    <w:tmpl w:val="F35CCD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</w:lvl>
    <w:lvl w:ilvl="2">
      <w:start w:val="1"/>
      <w:numFmt w:val="decimal"/>
      <w:lvlText w:val="%3)"/>
      <w:lvlJc w:val="left"/>
      <w:pPr>
        <w:ind w:left="720" w:hanging="360"/>
      </w:pPr>
    </w:lvl>
    <w:lvl w:ilvl="3">
      <w:start w:val="1"/>
      <w:numFmt w:val="decimal"/>
      <w:lvlText w:val="%4)"/>
      <w:lvlJc w:val="left"/>
      <w:pPr>
        <w:ind w:left="720" w:hanging="360"/>
      </w:pPr>
      <w:rPr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2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0D285F9E"/>
    <w:multiLevelType w:val="multilevel"/>
    <w:tmpl w:val="F35CCD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</w:lvl>
    <w:lvl w:ilvl="2">
      <w:start w:val="1"/>
      <w:numFmt w:val="decimal"/>
      <w:lvlText w:val="%3)"/>
      <w:lvlJc w:val="left"/>
      <w:pPr>
        <w:ind w:left="720" w:hanging="360"/>
      </w:pPr>
    </w:lvl>
    <w:lvl w:ilvl="3">
      <w:start w:val="1"/>
      <w:numFmt w:val="decimal"/>
      <w:lvlText w:val="%4)"/>
      <w:lvlJc w:val="left"/>
      <w:pPr>
        <w:ind w:left="720" w:hanging="360"/>
      </w:pPr>
      <w:rPr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4" w15:restartNumberingAfterBreak="0">
    <w:nsid w:val="1DD1016C"/>
    <w:multiLevelType w:val="hybridMultilevel"/>
    <w:tmpl w:val="73E6D326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1F2503DC"/>
    <w:multiLevelType w:val="hybridMultilevel"/>
    <w:tmpl w:val="7D6C21AE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 w15:restartNumberingAfterBreak="0">
    <w:nsid w:val="24396384"/>
    <w:multiLevelType w:val="hybridMultilevel"/>
    <w:tmpl w:val="32F40CEA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7" w15:restartNumberingAfterBreak="0">
    <w:nsid w:val="2A106F3F"/>
    <w:multiLevelType w:val="hybridMultilevel"/>
    <w:tmpl w:val="25B891A0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8" w15:restartNumberingAfterBreak="0">
    <w:nsid w:val="2C420EB4"/>
    <w:multiLevelType w:val="hybridMultilevel"/>
    <w:tmpl w:val="6B8C7A8E"/>
    <w:lvl w:ilvl="0" w:tplc="0419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9" w15:restartNumberingAfterBreak="0">
    <w:nsid w:val="33CF517B"/>
    <w:multiLevelType w:val="hybridMultilevel"/>
    <w:tmpl w:val="374A6234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0" w15:restartNumberingAfterBreak="0">
    <w:nsid w:val="39C1566A"/>
    <w:multiLevelType w:val="hybridMultilevel"/>
    <w:tmpl w:val="BFE08D4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557FBC"/>
    <w:multiLevelType w:val="hybridMultilevel"/>
    <w:tmpl w:val="4BCA01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D6B7216"/>
    <w:multiLevelType w:val="hybridMultilevel"/>
    <w:tmpl w:val="E6E8E412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40356AB3"/>
    <w:multiLevelType w:val="multilevel"/>
    <w:tmpl w:val="4C00EC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855" w:hanging="495"/>
      </w:pPr>
      <w:rPr>
        <w:rFonts w:ascii="Symbol" w:hAnsi="Symbol"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50E81633"/>
    <w:multiLevelType w:val="hybridMultilevel"/>
    <w:tmpl w:val="C3F0435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000664"/>
    <w:multiLevelType w:val="hybridMultilevel"/>
    <w:tmpl w:val="D53E3BE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5A6E64E3"/>
    <w:multiLevelType w:val="hybridMultilevel"/>
    <w:tmpl w:val="4B3238D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C8D5CDE"/>
    <w:multiLevelType w:val="multilevel"/>
    <w:tmpl w:val="F35CCD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720" w:hanging="360"/>
      </w:pPr>
      <w:rPr>
        <w:rFonts w:hint="default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5E6A48AB"/>
    <w:multiLevelType w:val="hybridMultilevel"/>
    <w:tmpl w:val="1C343E52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9" w15:restartNumberingAfterBreak="0">
    <w:nsid w:val="61D4425F"/>
    <w:multiLevelType w:val="hybridMultilevel"/>
    <w:tmpl w:val="00F06E5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48B77F6"/>
    <w:multiLevelType w:val="hybridMultilevel"/>
    <w:tmpl w:val="C3F0435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855179D"/>
    <w:multiLevelType w:val="hybridMultilevel"/>
    <w:tmpl w:val="1CF6790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BB10525"/>
    <w:multiLevelType w:val="multilevel"/>
    <w:tmpl w:val="E966B1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</w:lvl>
    <w:lvl w:ilvl="2">
      <w:start w:val="1"/>
      <w:numFmt w:val="decimal"/>
      <w:lvlText w:val="%3)"/>
      <w:lvlJc w:val="left"/>
      <w:pPr>
        <w:ind w:left="720" w:hanging="36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num w:numId="1">
    <w:abstractNumId w:val="2"/>
  </w:num>
  <w:num w:numId="2">
    <w:abstractNumId w:val="17"/>
  </w:num>
  <w:num w:numId="3">
    <w:abstractNumId w:val="11"/>
  </w:num>
  <w:num w:numId="4">
    <w:abstractNumId w:val="13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3"/>
  </w:num>
  <w:num w:numId="8">
    <w:abstractNumId w:val="10"/>
  </w:num>
  <w:num w:numId="9">
    <w:abstractNumId w:val="2"/>
    <w:lvlOverride w:ilvl="0"/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7"/>
  </w:num>
  <w:num w:numId="14">
    <w:abstractNumId w:val="4"/>
  </w:num>
  <w:num w:numId="15">
    <w:abstractNumId w:val="18"/>
  </w:num>
  <w:num w:numId="16">
    <w:abstractNumId w:val="12"/>
  </w:num>
  <w:num w:numId="17">
    <w:abstractNumId w:val="9"/>
  </w:num>
  <w:num w:numId="18">
    <w:abstractNumId w:val="5"/>
  </w:num>
  <w:num w:numId="19">
    <w:abstractNumId w:val="6"/>
  </w:num>
  <w:num w:numId="20">
    <w:abstractNumId w:val="16"/>
  </w:num>
  <w:num w:numId="21">
    <w:abstractNumId w:val="19"/>
  </w:num>
  <w:num w:numId="22">
    <w:abstractNumId w:val="21"/>
  </w:num>
  <w:num w:numId="23">
    <w:abstractNumId w:val="19"/>
  </w:num>
  <w:num w:numId="24">
    <w:abstractNumId w:val="4"/>
  </w:num>
  <w:num w:numId="25">
    <w:abstractNumId w:val="14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F94"/>
    <w:rsid w:val="00054085"/>
    <w:rsid w:val="00076345"/>
    <w:rsid w:val="001262E4"/>
    <w:rsid w:val="001509C4"/>
    <w:rsid w:val="00154178"/>
    <w:rsid w:val="001652A0"/>
    <w:rsid w:val="001B15DE"/>
    <w:rsid w:val="001F2089"/>
    <w:rsid w:val="002E4A05"/>
    <w:rsid w:val="00380E88"/>
    <w:rsid w:val="003D0CC1"/>
    <w:rsid w:val="00412A66"/>
    <w:rsid w:val="00425FBC"/>
    <w:rsid w:val="004278C0"/>
    <w:rsid w:val="00432B42"/>
    <w:rsid w:val="004763CC"/>
    <w:rsid w:val="004F3368"/>
    <w:rsid w:val="004F5C21"/>
    <w:rsid w:val="00532AD0"/>
    <w:rsid w:val="00534943"/>
    <w:rsid w:val="00565F00"/>
    <w:rsid w:val="00596E5D"/>
    <w:rsid w:val="00667C6D"/>
    <w:rsid w:val="006D456D"/>
    <w:rsid w:val="006F2521"/>
    <w:rsid w:val="00712F37"/>
    <w:rsid w:val="00716F94"/>
    <w:rsid w:val="00736E29"/>
    <w:rsid w:val="0075447A"/>
    <w:rsid w:val="007557E2"/>
    <w:rsid w:val="007A66C6"/>
    <w:rsid w:val="008A7365"/>
    <w:rsid w:val="00916EE5"/>
    <w:rsid w:val="0093436F"/>
    <w:rsid w:val="00995C21"/>
    <w:rsid w:val="009C4B59"/>
    <w:rsid w:val="009E03D9"/>
    <w:rsid w:val="009F616C"/>
    <w:rsid w:val="00A130B3"/>
    <w:rsid w:val="00A16918"/>
    <w:rsid w:val="00A34074"/>
    <w:rsid w:val="00A45EDF"/>
    <w:rsid w:val="00A653CB"/>
    <w:rsid w:val="00AA1894"/>
    <w:rsid w:val="00AB059B"/>
    <w:rsid w:val="00B21B05"/>
    <w:rsid w:val="00B341C1"/>
    <w:rsid w:val="00B459C4"/>
    <w:rsid w:val="00B96387"/>
    <w:rsid w:val="00C34135"/>
    <w:rsid w:val="00C67D85"/>
    <w:rsid w:val="00CC3B58"/>
    <w:rsid w:val="00CD4D8F"/>
    <w:rsid w:val="00CE3ECA"/>
    <w:rsid w:val="00E110E4"/>
    <w:rsid w:val="00E86BA7"/>
    <w:rsid w:val="00EB4AFE"/>
    <w:rsid w:val="00FA6994"/>
    <w:rsid w:val="00FD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9DEF1"/>
  <w15:chartTrackingRefBased/>
  <w15:docId w15:val="{51EE0A58-660C-4568-92E4-48C164611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B15D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basedOn w:val="a0"/>
    <w:link w:val="a3"/>
    <w:uiPriority w:val="34"/>
    <w:rsid w:val="001B15DE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130B3"/>
  </w:style>
  <w:style w:type="paragraph" w:styleId="a7">
    <w:name w:val="footer"/>
    <w:basedOn w:val="a"/>
    <w:link w:val="a8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130B3"/>
  </w:style>
  <w:style w:type="character" w:styleId="a9">
    <w:name w:val="annotation reference"/>
    <w:basedOn w:val="a0"/>
    <w:uiPriority w:val="99"/>
    <w:semiHidden/>
    <w:unhideWhenUsed/>
    <w:rsid w:val="001509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1509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1509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509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509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150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509C4"/>
    <w:rPr>
      <w:rFonts w:ascii="Segoe UI" w:hAnsi="Segoe UI" w:cs="Segoe UI"/>
      <w:sz w:val="18"/>
      <w:szCs w:val="18"/>
    </w:rPr>
  </w:style>
  <w:style w:type="paragraph" w:styleId="af0">
    <w:name w:val="Body Text"/>
    <w:basedOn w:val="a"/>
    <w:link w:val="af1"/>
    <w:semiHidden/>
    <w:rsid w:val="00736E29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1">
    <w:name w:val="Основной текст Знак"/>
    <w:basedOn w:val="a0"/>
    <w:link w:val="af0"/>
    <w:semiHidden/>
    <w:rsid w:val="00736E29"/>
    <w:rPr>
      <w:rFonts w:ascii="Arial" w:eastAsia="Times New Roman" w:hAnsi="Arial" w:cs="Times New Roman"/>
      <w:sz w:val="24"/>
      <w:szCs w:val="20"/>
      <w:lang w:val="en-AU"/>
    </w:rPr>
  </w:style>
  <w:style w:type="table" w:styleId="af2">
    <w:name w:val="Table Grid"/>
    <w:basedOn w:val="a1"/>
    <w:uiPriority w:val="39"/>
    <w:rsid w:val="00E86BA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0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1190</Words>
  <Characters>6785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Правдина Мария Евгеньевна</dc:creator>
  <cp:keywords/>
  <dc:description/>
  <cp:lastModifiedBy>Надежда Николаева</cp:lastModifiedBy>
  <cp:revision>3</cp:revision>
  <dcterms:created xsi:type="dcterms:W3CDTF">2023-03-30T14:54:00Z</dcterms:created>
  <dcterms:modified xsi:type="dcterms:W3CDTF">2023-03-30T14:58:00Z</dcterms:modified>
</cp:coreProperties>
</file>